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F4198" w14:textId="77777777" w:rsidR="00472935" w:rsidRDefault="00472935" w:rsidP="00E67813">
      <w:pPr>
        <w:rPr>
          <w:rFonts w:ascii="Times New Roman" w:hAnsi="Times New Roman" w:cs="Times New Roman"/>
          <w:sz w:val="24"/>
          <w:szCs w:val="24"/>
        </w:rPr>
      </w:pPr>
    </w:p>
    <w:p w14:paraId="38D44421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42466CA5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22C2DACC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28508A52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14:paraId="34D726D5" w14:textId="5E7BE67E" w:rsidR="00E67813" w:rsidRPr="00D13B0A" w:rsidRDefault="00E67813" w:rsidP="00E678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B8B">
        <w:rPr>
          <w:rFonts w:ascii="Times New Roman" w:hAnsi="Times New Roman" w:cs="Times New Roman"/>
          <w:b/>
          <w:sz w:val="24"/>
          <w:szCs w:val="24"/>
        </w:rPr>
        <w:tab/>
      </w:r>
      <w:r w:rsidR="004F17A2">
        <w:rPr>
          <w:rFonts w:ascii="Times New Roman" w:hAnsi="Times New Roman" w:cs="Times New Roman"/>
          <w:b/>
          <w:sz w:val="24"/>
          <w:szCs w:val="24"/>
        </w:rPr>
        <w:t>A</w:t>
      </w:r>
      <w:r w:rsidR="00D13B0A" w:rsidRPr="00D13B0A">
        <w:rPr>
          <w:rFonts w:ascii="Times New Roman" w:hAnsi="Times New Roman" w:cs="Times New Roman"/>
          <w:b/>
          <w:sz w:val="28"/>
          <w:szCs w:val="28"/>
        </w:rPr>
        <w:t>nnotated Reference List</w:t>
      </w:r>
    </w:p>
    <w:p w14:paraId="32994F74" w14:textId="77777777" w:rsidR="00694718" w:rsidRPr="004F17A2" w:rsidRDefault="00B96C45">
      <w:pPr>
        <w:rPr>
          <w:rFonts w:ascii="Times New Roman" w:hAnsi="Times New Roman" w:cs="Times New Roman"/>
          <w:sz w:val="28"/>
          <w:szCs w:val="28"/>
        </w:rPr>
      </w:pPr>
      <w:r w:rsidRPr="004F17A2">
        <w:rPr>
          <w:rFonts w:ascii="Times New Roman" w:hAnsi="Times New Roman" w:cs="Times New Roman"/>
          <w:b/>
          <w:i/>
          <w:sz w:val="28"/>
          <w:szCs w:val="28"/>
          <w:u w:val="single"/>
        </w:rPr>
        <w:t>Directions</w:t>
      </w:r>
      <w:r w:rsidRPr="004F17A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F17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BF55A" w14:textId="5504D781" w:rsidR="00694718" w:rsidRPr="004F17A2" w:rsidRDefault="00694718">
      <w:pPr>
        <w:rPr>
          <w:rFonts w:ascii="Times New Roman" w:hAnsi="Times New Roman" w:cs="Times New Roman"/>
          <w:i/>
          <w:sz w:val="24"/>
          <w:szCs w:val="24"/>
        </w:rPr>
      </w:pPr>
      <w:r w:rsidRPr="004F17A2">
        <w:rPr>
          <w:rFonts w:ascii="Times New Roman" w:hAnsi="Times New Roman" w:cs="Times New Roman"/>
          <w:sz w:val="24"/>
          <w:szCs w:val="24"/>
        </w:rPr>
        <w:t>Refer back to your Topic 1 Brainstorming and Beginning Research worksheet for your peer-reviewed articles to complete this worksheet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(unless you have found more relevant articles</w:t>
      </w:r>
      <w:r w:rsidR="001A4A8B">
        <w:rPr>
          <w:rFonts w:ascii="Times New Roman" w:hAnsi="Times New Roman" w:cs="Times New Roman"/>
          <w:i/>
          <w:sz w:val="24"/>
          <w:szCs w:val="24"/>
        </w:rPr>
        <w:t>,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then use </w:t>
      </w:r>
      <w:r w:rsidR="004F17A2" w:rsidRPr="004F17A2">
        <w:rPr>
          <w:rFonts w:ascii="Times New Roman" w:hAnsi="Times New Roman" w:cs="Times New Roman"/>
          <w:i/>
          <w:sz w:val="24"/>
          <w:szCs w:val="24"/>
        </w:rPr>
        <w:t>those that are the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most relevant for your topic). </w:t>
      </w:r>
    </w:p>
    <w:p w14:paraId="23B1B872" w14:textId="67EEBE31" w:rsidR="00694718" w:rsidRDefault="004F17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Topic 1 </w:t>
      </w:r>
      <w:r w:rsidRPr="004F17A2">
        <w:rPr>
          <w:rFonts w:ascii="Times New Roman" w:hAnsi="Times New Roman" w:cs="Times New Roman"/>
          <w:sz w:val="24"/>
          <w:szCs w:val="24"/>
        </w:rPr>
        <w:t xml:space="preserve">Brainstorming and Beginning Research worksheet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53139">
        <w:rPr>
          <w:rFonts w:ascii="Times New Roman" w:hAnsi="Times New Roman" w:cs="Times New Roman"/>
          <w:sz w:val="24"/>
          <w:szCs w:val="24"/>
        </w:rPr>
        <w:t>hoose</w:t>
      </w:r>
      <w:r w:rsidR="00694718" w:rsidRPr="00E67813">
        <w:rPr>
          <w:rFonts w:ascii="Times New Roman" w:hAnsi="Times New Roman" w:cs="Times New Roman"/>
          <w:sz w:val="24"/>
          <w:szCs w:val="24"/>
        </w:rPr>
        <w:t xml:space="preserve"> three</w:t>
      </w:r>
      <w:r w:rsidR="00653139">
        <w:rPr>
          <w:rFonts w:ascii="Times New Roman" w:hAnsi="Times New Roman" w:cs="Times New Roman"/>
          <w:sz w:val="24"/>
          <w:szCs w:val="24"/>
        </w:rPr>
        <w:t xml:space="preserve"> </w:t>
      </w:r>
      <w:r w:rsidR="00816237">
        <w:rPr>
          <w:rFonts w:ascii="Times New Roman" w:hAnsi="Times New Roman" w:cs="Times New Roman"/>
          <w:sz w:val="24"/>
          <w:szCs w:val="24"/>
        </w:rPr>
        <w:t>of the</w:t>
      </w:r>
      <w:r w:rsidR="00694718">
        <w:rPr>
          <w:rFonts w:ascii="Times New Roman" w:hAnsi="Times New Roman" w:cs="Times New Roman"/>
          <w:sz w:val="24"/>
          <w:szCs w:val="24"/>
        </w:rPr>
        <w:t xml:space="preserve"> </w:t>
      </w:r>
      <w:r w:rsidR="00694718" w:rsidRPr="004F17A2">
        <w:rPr>
          <w:rFonts w:ascii="Times New Roman" w:hAnsi="Times New Roman" w:cs="Times New Roman"/>
          <w:i/>
          <w:sz w:val="24"/>
          <w:szCs w:val="24"/>
          <w:u w:val="single"/>
        </w:rPr>
        <w:t>peer-reviewed</w:t>
      </w:r>
      <w:r w:rsidR="00694718" w:rsidRPr="00E67813">
        <w:rPr>
          <w:rFonts w:ascii="Times New Roman" w:hAnsi="Times New Roman" w:cs="Times New Roman"/>
          <w:sz w:val="24"/>
          <w:szCs w:val="24"/>
        </w:rPr>
        <w:t xml:space="preserve"> articles </w:t>
      </w:r>
      <w:r>
        <w:rPr>
          <w:rFonts w:ascii="Times New Roman" w:hAnsi="Times New Roman" w:cs="Times New Roman"/>
          <w:sz w:val="24"/>
          <w:szCs w:val="24"/>
        </w:rPr>
        <w:t xml:space="preserve">that you think will best support </w:t>
      </w:r>
      <w:r w:rsidR="00AD6E55">
        <w:rPr>
          <w:rFonts w:ascii="Times New Roman" w:hAnsi="Times New Roman" w:cs="Times New Roman"/>
          <w:sz w:val="24"/>
          <w:szCs w:val="24"/>
        </w:rPr>
        <w:t>the topic chosen from the Brainstorming Worksheet.</w:t>
      </w:r>
      <w:r w:rsidR="00816237">
        <w:rPr>
          <w:rFonts w:ascii="Times New Roman" w:hAnsi="Times New Roman" w:cs="Times New Roman"/>
          <w:sz w:val="24"/>
          <w:szCs w:val="24"/>
        </w:rPr>
        <w:t xml:space="preserve"> You may also choose to find three new articles that are more relevant to your topic. </w:t>
      </w:r>
    </w:p>
    <w:p w14:paraId="597E297B" w14:textId="3F600582" w:rsidR="00AD325C" w:rsidRPr="004F17A2" w:rsidRDefault="004F17A2">
      <w:p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Read the articles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7A2">
        <w:rPr>
          <w:rFonts w:ascii="Times New Roman" w:hAnsi="Times New Roman" w:cs="Times New Roman"/>
          <w:b/>
          <w:sz w:val="24"/>
          <w:szCs w:val="24"/>
          <w:u w:val="single"/>
        </w:rPr>
        <w:t>and in your own words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E67813" w:rsidRPr="004F17A2">
        <w:rPr>
          <w:rFonts w:ascii="Times New Roman" w:hAnsi="Times New Roman" w:cs="Times New Roman"/>
          <w:b/>
          <w:sz w:val="24"/>
          <w:szCs w:val="24"/>
        </w:rPr>
        <w:t xml:space="preserve">ill in </w:t>
      </w:r>
      <w:r w:rsidR="00694718" w:rsidRPr="004F17A2">
        <w:rPr>
          <w:rFonts w:ascii="Times New Roman" w:hAnsi="Times New Roman" w:cs="Times New Roman"/>
          <w:b/>
          <w:sz w:val="24"/>
          <w:szCs w:val="24"/>
        </w:rPr>
        <w:t>each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table below by answering </w:t>
      </w:r>
      <w:r w:rsidR="00AD325C" w:rsidRPr="004F17A2">
        <w:rPr>
          <w:rFonts w:ascii="Times New Roman" w:hAnsi="Times New Roman" w:cs="Times New Roman"/>
          <w:b/>
          <w:sz w:val="24"/>
          <w:szCs w:val="24"/>
        </w:rPr>
        <w:t>the following questions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for each </w:t>
      </w:r>
      <w:r w:rsidR="00234802">
        <w:rPr>
          <w:rFonts w:ascii="Times New Roman" w:hAnsi="Times New Roman" w:cs="Times New Roman"/>
          <w:b/>
          <w:sz w:val="24"/>
          <w:szCs w:val="24"/>
        </w:rPr>
        <w:t xml:space="preserve">different </w:t>
      </w:r>
      <w:r w:rsidRPr="004F17A2">
        <w:rPr>
          <w:rFonts w:ascii="Times New Roman" w:hAnsi="Times New Roman" w:cs="Times New Roman"/>
          <w:b/>
          <w:sz w:val="24"/>
          <w:szCs w:val="24"/>
        </w:rPr>
        <w:t>article</w:t>
      </w:r>
      <w:r w:rsidR="00AD325C" w:rsidRPr="004F17A2">
        <w:rPr>
          <w:rFonts w:ascii="Times New Roman" w:hAnsi="Times New Roman" w:cs="Times New Roman"/>
          <w:b/>
          <w:sz w:val="24"/>
          <w:szCs w:val="24"/>
        </w:rPr>
        <w:t>:</w:t>
      </w:r>
    </w:p>
    <w:p w14:paraId="580A3C82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 xml:space="preserve">What was the main point/argument of this article? </w:t>
      </w:r>
    </w:p>
    <w:p w14:paraId="1BC0257D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What did the author(s) conclude?</w:t>
      </w:r>
    </w:p>
    <w:p w14:paraId="356AF338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 xml:space="preserve">How did this article support your topic? </w:t>
      </w:r>
    </w:p>
    <w:p w14:paraId="630177C5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What questions or new ideas did this article leave you with?</w:t>
      </w:r>
    </w:p>
    <w:p w14:paraId="260D83C5" w14:textId="77777777" w:rsidR="00694718" w:rsidRDefault="00AD325C">
      <w:pPr>
        <w:rPr>
          <w:rFonts w:ascii="Times New Roman" w:hAnsi="Times New Roman" w:cs="Times New Roman"/>
          <w:b/>
          <w:sz w:val="24"/>
          <w:szCs w:val="24"/>
        </w:rPr>
      </w:pPr>
      <w:r w:rsidRPr="00D13B0A">
        <w:rPr>
          <w:rFonts w:ascii="Times New Roman" w:hAnsi="Times New Roman" w:cs="Times New Roman"/>
          <w:b/>
          <w:sz w:val="24"/>
          <w:szCs w:val="24"/>
        </w:rPr>
        <w:t xml:space="preserve">Each </w:t>
      </w:r>
      <w:r w:rsidR="00E05942" w:rsidRPr="00D13B0A">
        <w:rPr>
          <w:rFonts w:ascii="Times New Roman" w:hAnsi="Times New Roman" w:cs="Times New Roman"/>
          <w:b/>
          <w:sz w:val="24"/>
          <w:szCs w:val="24"/>
        </w:rPr>
        <w:t>summary should be 100-150</w:t>
      </w:r>
      <w:r w:rsidR="00D13B0A" w:rsidRPr="00D13B0A">
        <w:rPr>
          <w:rFonts w:ascii="Times New Roman" w:hAnsi="Times New Roman" w:cs="Times New Roman"/>
          <w:b/>
          <w:sz w:val="24"/>
          <w:szCs w:val="24"/>
        </w:rPr>
        <w:t xml:space="preserve"> words in length; making a total word count of 300-450 words in length for this assignment.  </w:t>
      </w:r>
    </w:p>
    <w:p w14:paraId="25C5A327" w14:textId="321E5387" w:rsidR="004F17A2" w:rsidRPr="004F17A2" w:rsidRDefault="004F17A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Helpful Tip: </w:t>
      </w:r>
      <w:r w:rsidRPr="00E67813">
        <w:rPr>
          <w:rFonts w:ascii="Times New Roman" w:hAnsi="Times New Roman" w:cs="Times New Roman"/>
          <w:sz w:val="24"/>
          <w:szCs w:val="24"/>
        </w:rPr>
        <w:t>Review the reading strategies on pages 70-73 in the textbook</w:t>
      </w:r>
      <w:r>
        <w:rPr>
          <w:rFonts w:ascii="Times New Roman" w:hAnsi="Times New Roman" w:cs="Times New Roman"/>
          <w:sz w:val="24"/>
          <w:szCs w:val="24"/>
        </w:rPr>
        <w:t xml:space="preserve"> to aid in reading peer-reviewed journal articles</w:t>
      </w:r>
      <w:r w:rsidRPr="00E678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CA4E5" w14:textId="6F84DE80" w:rsidR="00472935" w:rsidRPr="00D13B0A" w:rsidRDefault="00694718">
      <w:pPr>
        <w:rPr>
          <w:rFonts w:ascii="Times New Roman" w:hAnsi="Times New Roman" w:cs="Times New Roman"/>
          <w:b/>
          <w:sz w:val="24"/>
          <w:szCs w:val="24"/>
        </w:rPr>
      </w:pPr>
      <w:r w:rsidRPr="00472935">
        <w:rPr>
          <w:rFonts w:ascii="Times New Roman" w:hAnsi="Times New Roman" w:cs="Times New Roman"/>
          <w:i/>
          <w:sz w:val="24"/>
          <w:szCs w:val="24"/>
        </w:rPr>
        <w:t>Note: The box area can be manipulated as you type your summaries.</w:t>
      </w:r>
    </w:p>
    <w:tbl>
      <w:tblPr>
        <w:tblStyle w:val="TableGrid"/>
        <w:tblpPr w:leftFromText="180" w:rightFromText="180" w:vertAnchor="text" w:horzAnchor="margin" w:tblpY="-6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94718" w14:paraId="5DF953C6" w14:textId="77777777" w:rsidTr="00694718">
        <w:tc>
          <w:tcPr>
            <w:tcW w:w="9350" w:type="dxa"/>
          </w:tcPr>
          <w:p w14:paraId="0792CFFD" w14:textId="514ECBDA" w:rsidR="00694718" w:rsidRPr="009F5672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72">
              <w:rPr>
                <w:rFonts w:ascii="Times New Roman" w:hAnsi="Times New Roman" w:cs="Times New Roman"/>
                <w:b/>
                <w:sz w:val="24"/>
                <w:szCs w:val="24"/>
              </w:rPr>
              <w:t>What is your Topic</w:t>
            </w:r>
            <w:r w:rsidR="00AD6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5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(chosen from the Brainstorming Worksheet): </w:t>
            </w:r>
          </w:p>
          <w:p w14:paraId="5EC90F01" w14:textId="77777777" w:rsidR="00E15E43" w:rsidRPr="00AD247A" w:rsidRDefault="00E15E43" w:rsidP="00E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47A">
              <w:rPr>
                <w:rFonts w:ascii="Times New Roman" w:hAnsi="Times New Roman" w:cs="Times New Roman"/>
                <w:sz w:val="24"/>
                <w:szCs w:val="24"/>
              </w:rPr>
              <w:t>Three ways bullying can negatively impact children</w:t>
            </w:r>
          </w:p>
          <w:p w14:paraId="2641DD5A" w14:textId="77777777" w:rsidR="00694718" w:rsidRDefault="00694718" w:rsidP="0069471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14:paraId="103BB772" w14:textId="136AE9AA" w:rsidR="00694718" w:rsidRPr="00694718" w:rsidRDefault="00694718" w:rsidP="0069471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6FC1812B" w14:textId="77777777" w:rsidTr="006F0BE2">
        <w:tc>
          <w:tcPr>
            <w:tcW w:w="9350" w:type="dxa"/>
          </w:tcPr>
          <w:p w14:paraId="2917DE30" w14:textId="2A9281B3" w:rsidR="00AD325C" w:rsidRDefault="00AD325C" w:rsidP="00AD32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APA Reference: </w:t>
            </w:r>
          </w:p>
          <w:p w14:paraId="30B1A357" w14:textId="77777777" w:rsidR="00E15E43" w:rsidRPr="00E72996" w:rsidRDefault="00E15E43" w:rsidP="00E15E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Zequinão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M. A., Cardoso, A. A., da Silva, J. L., de Medeiros, P., Silva, M. A. L., Pereira, B., &amp; Cardoso, F. L. (2017). Academic performance and bullying in socially vulnerable 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students.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Human Growth and Development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27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(1), 19-27. </w:t>
            </w:r>
            <w:r w:rsidRPr="00E72996">
              <w:rPr>
                <w:rFonts w:ascii="Times New Roman" w:hAnsi="Times New Roman"/>
                <w:sz w:val="24"/>
                <w:szCs w:val="24"/>
              </w:rPr>
              <w:t>DOI: </w:t>
            </w:r>
            <w:hyperlink r:id="rId11" w:history="1"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https://doi.org/10.7322/jhgd.127645</w:t>
              </w:r>
            </w:hyperlink>
            <w:r w:rsidRPr="00E72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868538" w14:textId="77777777" w:rsidR="00E15E43" w:rsidRPr="00E67813" w:rsidRDefault="00E15E43" w:rsidP="00AD32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797CE" w14:textId="77777777" w:rsidR="00AD325C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79FBE" w14:textId="77777777" w:rsidR="006F0BE2" w:rsidRDefault="006F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3B207" w14:textId="77777777" w:rsidR="006F0BE2" w:rsidRPr="00E67813" w:rsidRDefault="006F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2DAF4C17" w14:textId="77777777" w:rsidTr="006F0BE2">
        <w:tc>
          <w:tcPr>
            <w:tcW w:w="9350" w:type="dxa"/>
            <w:shd w:val="clear" w:color="auto" w:fill="D9D9D9" w:themeFill="background1" w:themeFillShade="D9"/>
          </w:tcPr>
          <w:p w14:paraId="6D854B8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146D8EB4" w14:textId="77777777" w:rsidTr="006F0BE2">
        <w:tc>
          <w:tcPr>
            <w:tcW w:w="9350" w:type="dxa"/>
          </w:tcPr>
          <w:p w14:paraId="3906E44D" w14:textId="0AC08414" w:rsidR="00AD325C" w:rsidRPr="00E67813" w:rsidRDefault="00142B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Provide a 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100-150 word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D325C"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by answering the following questions: </w:t>
            </w:r>
          </w:p>
          <w:p w14:paraId="4A6EE192" w14:textId="0BE18371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What was the main point/argument of this article? </w:t>
            </w:r>
          </w:p>
          <w:p w14:paraId="657C310F" w14:textId="4B83EFD1" w:rsidR="00C32F8E" w:rsidRDefault="00FB60F7" w:rsidP="00FB60F7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8E">
              <w:rPr>
                <w:rFonts w:ascii="Times New Roman" w:hAnsi="Times New Roman" w:cs="Times New Roman"/>
                <w:sz w:val="24"/>
                <w:szCs w:val="24"/>
              </w:rPr>
              <w:t>Involvement in school bullying can have negative consequences to students in vulnerable conditions</w:t>
            </w:r>
            <w:r w:rsidR="009E0DEA">
              <w:rPr>
                <w:rFonts w:ascii="Times New Roman" w:hAnsi="Times New Roman" w:cs="Times New Roman"/>
                <w:sz w:val="24"/>
                <w:szCs w:val="24"/>
              </w:rPr>
              <w:t xml:space="preserve">, including poor performance, </w:t>
            </w:r>
            <w:r w:rsidR="00514909">
              <w:rPr>
                <w:rFonts w:ascii="Times New Roman" w:hAnsi="Times New Roman" w:cs="Times New Roman"/>
                <w:sz w:val="24"/>
                <w:szCs w:val="24"/>
              </w:rPr>
              <w:t xml:space="preserve">failing, dropouts and indiscipline episodes. </w:t>
            </w:r>
          </w:p>
          <w:p w14:paraId="08E6B53C" w14:textId="15C36730" w:rsidR="00C32F8E" w:rsidRDefault="00C32F8E" w:rsidP="00C32F8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08D3C" w14:textId="5C0DDDB4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1AFF1B1C" w14:textId="682F4852" w:rsidR="00FB60F7" w:rsidRDefault="00FB60F7" w:rsidP="00FB60F7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authors concluded that </w:t>
            </w:r>
            <w:r w:rsidR="00894050">
              <w:rPr>
                <w:rFonts w:ascii="Times New Roman" w:hAnsi="Times New Roman" w:cs="Times New Roman"/>
                <w:sz w:val="24"/>
                <w:szCs w:val="24"/>
              </w:rPr>
              <w:t xml:space="preserve">a relationship exists between poor performance in school and involvement in bullying episodes in different situations </w:t>
            </w:r>
            <w:r w:rsidR="00246048">
              <w:rPr>
                <w:rFonts w:ascii="Times New Roman" w:hAnsi="Times New Roman" w:cs="Times New Roman"/>
                <w:sz w:val="24"/>
                <w:szCs w:val="24"/>
              </w:rPr>
              <w:t xml:space="preserve">such as victims, bully and bystanders. </w:t>
            </w:r>
          </w:p>
          <w:p w14:paraId="4DC6FF8D" w14:textId="1FBE075A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topic? </w:t>
            </w:r>
          </w:p>
          <w:p w14:paraId="582CC104" w14:textId="064CC936" w:rsidR="002746BE" w:rsidRPr="00E67813" w:rsidRDefault="00CF4109" w:rsidP="002746B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article </w:t>
            </w:r>
            <w:r w:rsidR="001363D5">
              <w:rPr>
                <w:rFonts w:ascii="Times New Roman" w:hAnsi="Times New Roman" w:cs="Times New Roman"/>
                <w:sz w:val="24"/>
                <w:szCs w:val="24"/>
              </w:rPr>
              <w:t xml:space="preserve">supported my research </w:t>
            </w:r>
            <w:r w:rsidR="0017624D">
              <w:rPr>
                <w:rFonts w:ascii="Times New Roman" w:hAnsi="Times New Roman" w:cs="Times New Roman"/>
                <w:sz w:val="24"/>
                <w:szCs w:val="24"/>
              </w:rPr>
              <w:t xml:space="preserve">by providing evidence that School bullying has effects on student performance. </w:t>
            </w:r>
          </w:p>
          <w:p w14:paraId="6646AC5F" w14:textId="04B424CB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0DF44475" w14:textId="1D8FCEC2" w:rsidR="003541EB" w:rsidRPr="00E67813" w:rsidRDefault="003541EB" w:rsidP="003541E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adolescents more affected by bullying that other students? </w:t>
            </w:r>
          </w:p>
          <w:p w14:paraId="58711E8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83E54" w14:textId="2FC0A0B1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C0C2A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B4D19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98783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04E61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BDC5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1E90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57414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3087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9B2D2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E1574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9E40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0F7" w:rsidRPr="00E67813" w14:paraId="601CCA26" w14:textId="77777777" w:rsidTr="006F0BE2">
        <w:tc>
          <w:tcPr>
            <w:tcW w:w="9350" w:type="dxa"/>
          </w:tcPr>
          <w:p w14:paraId="21C00F6F" w14:textId="77777777" w:rsidR="00FB60F7" w:rsidRDefault="00FB6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083EAC" w14:textId="77777777" w:rsidR="00AD325C" w:rsidRDefault="00AD32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72A241C4" w14:textId="77777777" w:rsidTr="00694718">
        <w:tc>
          <w:tcPr>
            <w:tcW w:w="9350" w:type="dxa"/>
          </w:tcPr>
          <w:p w14:paraId="08DC6E96" w14:textId="6B44E56A" w:rsidR="00AD325C" w:rsidRPr="00E67813" w:rsidRDefault="00694718" w:rsidP="00E77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AD325C"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 Reference: </w:t>
            </w:r>
          </w:p>
          <w:p w14:paraId="7977F0B2" w14:textId="77777777" w:rsidR="00AD325C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5FAA4" w14:textId="77777777" w:rsidR="003541EB" w:rsidRPr="00E72996" w:rsidRDefault="003541EB" w:rsidP="003541EB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Plexousakis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S. S.,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Kourkoutas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E.,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Giovazolias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T.,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Chatira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K., &amp; Nikolopoulos, D. (2019). School bullying and post-traumatic stress disorder symptoms: the role of parental bonding.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Frontiers in public health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7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75. </w:t>
            </w:r>
            <w:hyperlink r:id="rId12" w:history="1"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</w:t>
              </w:r>
              <w:r w:rsidRPr="00E72996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shd w:val="clear" w:color="auto" w:fill="FFFFFF"/>
                </w:rPr>
                <w:t>doi</w:t>
              </w:r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.org/10.3389/fpubh.2019.00075</w:t>
              </w:r>
            </w:hyperlink>
            <w:r w:rsidRPr="00E72996">
              <w:rPr>
                <w:rFonts w:ascii="Times New Roman" w:hAnsi="Times New Roman"/>
                <w:color w:val="4D5156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959D11B" w14:textId="77777777" w:rsidR="006F0BE2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B1B48" w14:textId="77777777" w:rsidR="006F0BE2" w:rsidRPr="00E67813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0AD25800" w14:textId="77777777" w:rsidTr="00694718">
        <w:tc>
          <w:tcPr>
            <w:tcW w:w="9350" w:type="dxa"/>
            <w:shd w:val="clear" w:color="auto" w:fill="D9D9D9" w:themeFill="background1" w:themeFillShade="D9"/>
          </w:tcPr>
          <w:p w14:paraId="55C1E74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5503AF3B" w14:textId="77777777" w:rsidTr="00694718">
        <w:tc>
          <w:tcPr>
            <w:tcW w:w="9350" w:type="dxa"/>
          </w:tcPr>
          <w:p w14:paraId="5F6A2FBF" w14:textId="77777777" w:rsidR="00694718" w:rsidRPr="00E67813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Provide a 100-150 word s</w:t>
            </w: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 by answering the following questions: </w:t>
            </w:r>
          </w:p>
          <w:p w14:paraId="07B69D3D" w14:textId="58BB9D2E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What was the main point/argument of this article? </w:t>
            </w:r>
          </w:p>
          <w:p w14:paraId="331D8259" w14:textId="77777777" w:rsidR="00C76A8F" w:rsidRDefault="00C76A8F" w:rsidP="00C76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investigate the role parental bonding plays in preventing school bullying and post-traumatic stress disorder symptoms. </w:t>
            </w:r>
          </w:p>
          <w:p w14:paraId="3089D783" w14:textId="77777777" w:rsidR="00C76A8F" w:rsidRPr="00E67813" w:rsidRDefault="00C76A8F" w:rsidP="00C76A8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AE164" w14:textId="240D2569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2760E99D" w14:textId="3C7EACE0" w:rsidR="00C76A8F" w:rsidRDefault="00705D32" w:rsidP="00C76A8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study concluded that maternal and p</w:t>
            </w:r>
            <w:r w:rsidR="003E34B3">
              <w:rPr>
                <w:rFonts w:ascii="Times New Roman" w:hAnsi="Times New Roman" w:cs="Times New Roman"/>
                <w:sz w:val="24"/>
                <w:szCs w:val="24"/>
              </w:rPr>
              <w:t xml:space="preserve">aternal </w:t>
            </w:r>
            <w:r w:rsidR="00B54D41">
              <w:rPr>
                <w:rFonts w:ascii="Times New Roman" w:hAnsi="Times New Roman" w:cs="Times New Roman"/>
                <w:sz w:val="24"/>
                <w:szCs w:val="24"/>
              </w:rPr>
              <w:t xml:space="preserve">care </w:t>
            </w:r>
            <w:r w:rsidR="00E11E60">
              <w:rPr>
                <w:rFonts w:ascii="Times New Roman" w:hAnsi="Times New Roman" w:cs="Times New Roman"/>
                <w:sz w:val="24"/>
                <w:szCs w:val="24"/>
              </w:rPr>
              <w:t xml:space="preserve">plays a critical role in reducing the manifestation of post traumatic stress symptoms. </w:t>
            </w:r>
          </w:p>
          <w:p w14:paraId="33655D98" w14:textId="62BAD947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subtopic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352E52B5" w14:textId="301CED8C" w:rsidR="00E11E60" w:rsidRPr="00A633C9" w:rsidRDefault="00A633C9" w:rsidP="00A633C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provided evidence on the correlation of bullying and post traumatic stress disorder and even suggested interventions. </w:t>
            </w:r>
          </w:p>
          <w:p w14:paraId="52C466C3" w14:textId="2DE71B96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161A2402" w14:textId="0D00224F" w:rsidR="009B024B" w:rsidRPr="00E67813" w:rsidRDefault="009B024B" w:rsidP="009B02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Parental care can act as an intervention to school bullying.</w:t>
            </w:r>
          </w:p>
          <w:p w14:paraId="676049BF" w14:textId="5497DBC4" w:rsidR="00AD325C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6DCF2" w14:textId="77777777" w:rsidR="009B024B" w:rsidRPr="00E67813" w:rsidRDefault="009B024B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250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BC5C0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3DC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588B6" w14:textId="77777777" w:rsidR="003541EB" w:rsidRDefault="003541EB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FB31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64A3C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ACBE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DD455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7922E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FA542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3B7CE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F558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18B24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24B" w:rsidRPr="00E67813" w14:paraId="66909B04" w14:textId="77777777" w:rsidTr="00694718">
        <w:tc>
          <w:tcPr>
            <w:tcW w:w="9350" w:type="dxa"/>
          </w:tcPr>
          <w:p w14:paraId="0EF84C37" w14:textId="77777777" w:rsidR="009B024B" w:rsidRDefault="009B024B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9664B65" w14:textId="77777777" w:rsidR="00B96C45" w:rsidRDefault="00B96C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36B645CB" w14:textId="77777777" w:rsidTr="00694718">
        <w:tc>
          <w:tcPr>
            <w:tcW w:w="9350" w:type="dxa"/>
          </w:tcPr>
          <w:p w14:paraId="3187043B" w14:textId="4D2213DC" w:rsidR="00AD325C" w:rsidRPr="00E67813" w:rsidRDefault="00AD325C" w:rsidP="00E77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APA Reference: </w:t>
            </w:r>
          </w:p>
          <w:p w14:paraId="35AA075B" w14:textId="77777777" w:rsidR="00310691" w:rsidRPr="00E72996" w:rsidRDefault="00310691" w:rsidP="00310691">
            <w:pPr>
              <w:rPr>
                <w:rFonts w:ascii="Times New Roman" w:hAnsi="Times New Roman"/>
                <w:sz w:val="24"/>
                <w:szCs w:val="24"/>
              </w:rPr>
            </w:pPr>
            <w:r w:rsidRPr="00E72996">
              <w:rPr>
                <w:rFonts w:ascii="Times New Roman" w:hAnsi="Times New Roman"/>
                <w:sz w:val="24"/>
                <w:szCs w:val="24"/>
              </w:rPr>
              <w:t xml:space="preserve">Hinduja, S., &amp; </w:t>
            </w:r>
            <w:proofErr w:type="spellStart"/>
            <w:r w:rsidRPr="00E72996">
              <w:rPr>
                <w:rFonts w:ascii="Times New Roman" w:hAnsi="Times New Roman"/>
                <w:sz w:val="24"/>
                <w:szCs w:val="24"/>
              </w:rPr>
              <w:t>Patchin</w:t>
            </w:r>
            <w:proofErr w:type="spellEnd"/>
            <w:r w:rsidRPr="00E72996">
              <w:rPr>
                <w:rFonts w:ascii="Times New Roman" w:hAnsi="Times New Roman"/>
                <w:sz w:val="24"/>
                <w:szCs w:val="24"/>
              </w:rPr>
              <w:t xml:space="preserve">, J. W. (2019). Connecting adolescent suicide to the severity of bullying and cyberbullying. Journal of school violence, 18(3), 333-346. doi:10.5093/pi2019a5. </w:t>
            </w:r>
          </w:p>
          <w:p w14:paraId="03359FE3" w14:textId="77777777" w:rsidR="00AD325C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37D6A" w14:textId="77777777" w:rsidR="006F0BE2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A21FA" w14:textId="77777777" w:rsidR="006F0BE2" w:rsidRPr="00E67813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6582DD0B" w14:textId="77777777" w:rsidTr="00694718">
        <w:tc>
          <w:tcPr>
            <w:tcW w:w="9350" w:type="dxa"/>
            <w:shd w:val="clear" w:color="auto" w:fill="D9D9D9" w:themeFill="background1" w:themeFillShade="D9"/>
          </w:tcPr>
          <w:p w14:paraId="09A04BA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13947BDA" w14:textId="77777777" w:rsidTr="00694718">
        <w:tc>
          <w:tcPr>
            <w:tcW w:w="9350" w:type="dxa"/>
          </w:tcPr>
          <w:p w14:paraId="4B326875" w14:textId="77777777" w:rsidR="00694718" w:rsidRPr="00E67813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Provide a 100-150 word s</w:t>
            </w: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 by answering the following questions: </w:t>
            </w:r>
          </w:p>
          <w:p w14:paraId="67DE2060" w14:textId="1E3748B4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was the main point/argument of this article? </w:t>
            </w:r>
          </w:p>
          <w:p w14:paraId="49ECE26E" w14:textId="44143EF7" w:rsidR="00310691" w:rsidRPr="00E67813" w:rsidRDefault="00310691" w:rsidP="0031069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is a connection between adolescent suicide and the severity of cyberbullying and bullying. </w:t>
            </w:r>
          </w:p>
          <w:p w14:paraId="4F8CF4D7" w14:textId="0BD4D1AC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7E7C6A41" w14:textId="7800C3EB" w:rsidR="008C21B6" w:rsidRDefault="008C21B6" w:rsidP="008C21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is a collective and tangible evidence on the impact of bullying on the mental health of the youth today, more so in cases where the youth is affected by a combination of magnified plague in negative ways. </w:t>
            </w:r>
          </w:p>
          <w:p w14:paraId="6D99C082" w14:textId="5068F792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topic? </w:t>
            </w:r>
          </w:p>
          <w:p w14:paraId="65EE76C6" w14:textId="4E1D672C" w:rsidR="008C21B6" w:rsidRPr="00E67813" w:rsidRDefault="008C21B6" w:rsidP="008C21B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article supported my topic in providing an evidence that cyber bullying has a</w:t>
            </w:r>
            <w:r w:rsidR="00734B7B">
              <w:rPr>
                <w:rFonts w:ascii="Times New Roman" w:hAnsi="Times New Roman" w:cs="Times New Roman"/>
                <w:sz w:val="24"/>
                <w:szCs w:val="24"/>
              </w:rPr>
              <w:t xml:space="preserve"> negative effect on children’s mental health. </w:t>
            </w:r>
          </w:p>
          <w:p w14:paraId="3E7B245A" w14:textId="1F05105A" w:rsidR="00694718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205120B1" w14:textId="02EBD0CD" w:rsidR="007737D1" w:rsidRPr="00E67813" w:rsidRDefault="007737D1" w:rsidP="007737D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 all children who are bullied suffer from mental health </w:t>
            </w:r>
            <w:r w:rsidR="00477291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</w:p>
          <w:p w14:paraId="4E105EED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6854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41D88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DC658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E6D77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A38B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E66B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7A16B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87A62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ECD3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931B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53C3C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01A8F" w14:textId="77777777" w:rsidR="00AD325C" w:rsidRDefault="00AD325C"/>
    <w:p w14:paraId="7BE7BAE9" w14:textId="77777777" w:rsidR="00AD325C" w:rsidRDefault="00AD325C"/>
    <w:sectPr w:rsidR="00AD325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EF216" w14:textId="77777777" w:rsidR="005C1FA7" w:rsidRDefault="005C1FA7" w:rsidP="00472935">
      <w:pPr>
        <w:spacing w:after="0" w:line="240" w:lineRule="auto"/>
      </w:pPr>
      <w:r>
        <w:separator/>
      </w:r>
    </w:p>
  </w:endnote>
  <w:endnote w:type="continuationSeparator" w:id="0">
    <w:p w14:paraId="680D9476" w14:textId="77777777" w:rsidR="005C1FA7" w:rsidRDefault="005C1FA7" w:rsidP="00472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86C4A" w14:textId="73E91C56" w:rsidR="00D13B0A" w:rsidRPr="00D13B0A" w:rsidRDefault="00D13B0A" w:rsidP="00D13B0A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D13B0A">
      <w:rPr>
        <w:rFonts w:ascii="Times New Roman" w:eastAsia="Calibri" w:hAnsi="Times New Roman" w:cs="Times New Roman"/>
        <w:sz w:val="24"/>
      </w:rPr>
      <w:t>© 201</w:t>
    </w:r>
    <w:r w:rsidR="00036E67">
      <w:rPr>
        <w:rFonts w:ascii="Times New Roman" w:eastAsia="Calibri" w:hAnsi="Times New Roman" w:cs="Times New Roman"/>
        <w:sz w:val="24"/>
      </w:rPr>
      <w:t>7</w:t>
    </w:r>
    <w:r w:rsidRPr="00D13B0A">
      <w:rPr>
        <w:rFonts w:ascii="Times New Roman" w:eastAsia="Calibri" w:hAnsi="Times New Roman" w:cs="Times New Roman"/>
        <w:sz w:val="24"/>
      </w:rPr>
      <w:t>. Grand Canyon University. All Rights Reserved.</w:t>
    </w:r>
  </w:p>
  <w:p w14:paraId="11D32155" w14:textId="77777777" w:rsidR="00D13B0A" w:rsidRDefault="00D13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765E67" w14:textId="77777777" w:rsidR="005C1FA7" w:rsidRDefault="005C1FA7" w:rsidP="00472935">
      <w:pPr>
        <w:spacing w:after="0" w:line="240" w:lineRule="auto"/>
      </w:pPr>
      <w:r>
        <w:separator/>
      </w:r>
    </w:p>
  </w:footnote>
  <w:footnote w:type="continuationSeparator" w:id="0">
    <w:p w14:paraId="1402F3CA" w14:textId="77777777" w:rsidR="005C1FA7" w:rsidRDefault="005C1FA7" w:rsidP="00472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2A46F" w14:textId="77777777" w:rsidR="00472935" w:rsidRDefault="00472935">
    <w:pPr>
      <w:pStyle w:val="Header"/>
    </w:pPr>
    <w:r>
      <w:rPr>
        <w:noProof/>
      </w:rPr>
      <w:drawing>
        <wp:inline distT="0" distB="0" distL="0" distR="0" wp14:anchorId="4127299B" wp14:editId="1673FC2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F04B1"/>
    <w:multiLevelType w:val="hybridMultilevel"/>
    <w:tmpl w:val="E7928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00959"/>
    <w:multiLevelType w:val="hybridMultilevel"/>
    <w:tmpl w:val="BB1E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wNLA0AdJmhgamJko6SsGpxcWZ+XkgBYa1AJMOXJEsAAAA"/>
  </w:docVars>
  <w:rsids>
    <w:rsidRoot w:val="00B96C45"/>
    <w:rsid w:val="00036E67"/>
    <w:rsid w:val="000C1EE8"/>
    <w:rsid w:val="000F0337"/>
    <w:rsid w:val="00132BAC"/>
    <w:rsid w:val="001363D5"/>
    <w:rsid w:val="00142BE9"/>
    <w:rsid w:val="0017624D"/>
    <w:rsid w:val="001A4A8B"/>
    <w:rsid w:val="001B5EB2"/>
    <w:rsid w:val="00234802"/>
    <w:rsid w:val="00245293"/>
    <w:rsid w:val="00246048"/>
    <w:rsid w:val="002746BE"/>
    <w:rsid w:val="00310691"/>
    <w:rsid w:val="003541EB"/>
    <w:rsid w:val="003E34B3"/>
    <w:rsid w:val="00472935"/>
    <w:rsid w:val="00477291"/>
    <w:rsid w:val="004D5FE3"/>
    <w:rsid w:val="004F17A2"/>
    <w:rsid w:val="00514909"/>
    <w:rsid w:val="00571457"/>
    <w:rsid w:val="005C1FA7"/>
    <w:rsid w:val="00653139"/>
    <w:rsid w:val="00694718"/>
    <w:rsid w:val="006B3AD0"/>
    <w:rsid w:val="006D7099"/>
    <w:rsid w:val="006E22C1"/>
    <w:rsid w:val="006F0BE2"/>
    <w:rsid w:val="00705D32"/>
    <w:rsid w:val="00734B7B"/>
    <w:rsid w:val="007737D1"/>
    <w:rsid w:val="00797D89"/>
    <w:rsid w:val="007D6D04"/>
    <w:rsid w:val="007E4440"/>
    <w:rsid w:val="00816237"/>
    <w:rsid w:val="008435C3"/>
    <w:rsid w:val="0085004F"/>
    <w:rsid w:val="00894050"/>
    <w:rsid w:val="008C21B6"/>
    <w:rsid w:val="00902B22"/>
    <w:rsid w:val="009B024B"/>
    <w:rsid w:val="009E0DEA"/>
    <w:rsid w:val="009F5672"/>
    <w:rsid w:val="00A3558E"/>
    <w:rsid w:val="00A633C9"/>
    <w:rsid w:val="00AC09A2"/>
    <w:rsid w:val="00AD325C"/>
    <w:rsid w:val="00AD6E55"/>
    <w:rsid w:val="00B54D41"/>
    <w:rsid w:val="00B62DB4"/>
    <w:rsid w:val="00B96C45"/>
    <w:rsid w:val="00BD4863"/>
    <w:rsid w:val="00BE1B9F"/>
    <w:rsid w:val="00C32F8E"/>
    <w:rsid w:val="00C40BD3"/>
    <w:rsid w:val="00C76A8F"/>
    <w:rsid w:val="00CE4E96"/>
    <w:rsid w:val="00CF4109"/>
    <w:rsid w:val="00D13B0A"/>
    <w:rsid w:val="00D82DC8"/>
    <w:rsid w:val="00E05942"/>
    <w:rsid w:val="00E11E60"/>
    <w:rsid w:val="00E15E43"/>
    <w:rsid w:val="00E67813"/>
    <w:rsid w:val="00E930A3"/>
    <w:rsid w:val="00EF563C"/>
    <w:rsid w:val="00FB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C555"/>
  <w15:docId w15:val="{A2A67DDE-448D-441B-8BB9-BFDC3AF6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6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5E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2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935"/>
  </w:style>
  <w:style w:type="paragraph" w:styleId="Footer">
    <w:name w:val="footer"/>
    <w:basedOn w:val="Normal"/>
    <w:link w:val="FooterChar"/>
    <w:uiPriority w:val="99"/>
    <w:unhideWhenUsed/>
    <w:rsid w:val="00472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935"/>
  </w:style>
  <w:style w:type="character" w:styleId="Hyperlink">
    <w:name w:val="Hyperlink"/>
    <w:basedOn w:val="DefaultParagraphFont"/>
    <w:uiPriority w:val="99"/>
    <w:unhideWhenUsed/>
    <w:rsid w:val="00E15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3389/fpubh.2019.0007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7322/jhgd.12764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6E5BF-6F65-41F3-B48B-7A060D9457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8D6C96-3AAE-4B76-BD1C-E4B6590EF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39A49-082D-453A-A90C-4FD8C0A16C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7B7991-B95E-47B8-8DB2-13826E57C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admin</cp:lastModifiedBy>
  <cp:revision>35</cp:revision>
  <dcterms:created xsi:type="dcterms:W3CDTF">2020-07-08T23:52:00Z</dcterms:created>
  <dcterms:modified xsi:type="dcterms:W3CDTF">2020-07-12T08:49:00Z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>4077;#UNV-104|206999ba-4b2c-473c-91b1-9aacb04b2fd1</vt:lpwstr>
  </property>
  <property fmtid="{D5CDD505-2E9C-101B-9397-08002B2CF9AE}" pid="10" name="DocumentType">
    <vt:lpwstr>52;#Course Revision|5450172b-b07d-4152-b08c-8194ec773cf6</vt:lpwstr>
  </property>
</Properties>
</file>